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6FFF" w:rsidRPr="00E5175A" w:rsidRDefault="00EA1058" w:rsidP="001E7E34">
      <w:pPr>
        <w:pStyle w:val="Heading1"/>
        <w:jc w:val="both"/>
        <w:rPr>
          <w:rFonts w:ascii="Times New Roman" w:hAnsi="Times New Roman" w:cs="Times New Roman"/>
          <w:sz w:val="48"/>
          <w:szCs w:val="48"/>
          <w:u w:val="single"/>
        </w:rPr>
      </w:pPr>
      <w:r>
        <w:rPr>
          <w:rFonts w:ascii="Times New Roman" w:hAnsi="Times New Roman" w:cs="Times New Roman"/>
          <w:sz w:val="48"/>
          <w:szCs w:val="48"/>
          <w:u w:val="single"/>
        </w:rPr>
        <w:t>Homecoming</w:t>
      </w:r>
      <w:r w:rsidR="00696FFF" w:rsidRPr="00E5175A">
        <w:rPr>
          <w:rFonts w:ascii="Times New Roman" w:hAnsi="Times New Roman" w:cs="Times New Roman"/>
          <w:sz w:val="48"/>
          <w:szCs w:val="48"/>
          <w:u w:val="single"/>
        </w:rPr>
        <w:t xml:space="preserve"> Committee</w:t>
      </w:r>
    </w:p>
    <w:p w:rsidR="00EA1058" w:rsidRDefault="00E5175A" w:rsidP="007A27CD">
      <w:pPr>
        <w:pStyle w:val="Heading2"/>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The </w:t>
      </w:r>
      <w:r w:rsidR="00EA1058">
        <w:rPr>
          <w:rFonts w:ascii="Times New Roman" w:hAnsi="Times New Roman" w:cs="Times New Roman"/>
          <w:color w:val="auto"/>
          <w:sz w:val="24"/>
          <w:szCs w:val="24"/>
        </w:rPr>
        <w:t>Homecoming Committee Chair(s) assumes responsibility for the planning and implementation of events centered around the University of Minnesota’s Homecoming celebration each year. These events include the Homecoming Parade, Halftime Performance, and related social activities.</w:t>
      </w:r>
    </w:p>
    <w:p w:rsidR="00EA1058" w:rsidRDefault="00EA1058" w:rsidP="007A27CD">
      <w:pPr>
        <w:jc w:val="both"/>
      </w:pPr>
    </w:p>
    <w:p w:rsidR="00EA1058" w:rsidRPr="00EA1058" w:rsidRDefault="00EA1058" w:rsidP="007A27CD">
      <w:pPr>
        <w:jc w:val="both"/>
        <w:rPr>
          <w:rFonts w:ascii="Times New Roman" w:hAnsi="Times New Roman" w:cs="Times New Roman"/>
          <w:sz w:val="24"/>
          <w:szCs w:val="24"/>
        </w:rPr>
      </w:pPr>
      <w:r>
        <w:rPr>
          <w:rFonts w:ascii="Times New Roman" w:hAnsi="Times New Roman" w:cs="Times New Roman"/>
          <w:sz w:val="24"/>
          <w:szCs w:val="24"/>
        </w:rPr>
        <w:t xml:space="preserve">The Homecoming Committee Chair(s) will be granted access to the </w:t>
      </w:r>
      <w:hyperlink r:id="rId5" w:history="1">
        <w:r w:rsidRPr="00106B07">
          <w:rPr>
            <w:rStyle w:val="Hyperlink"/>
            <w:rFonts w:ascii="Times New Roman" w:hAnsi="Times New Roman" w:cs="Times New Roman"/>
            <w:sz w:val="24"/>
            <w:szCs w:val="24"/>
          </w:rPr>
          <w:t>homecoming@skiumah.org</w:t>
        </w:r>
      </w:hyperlink>
      <w:r>
        <w:rPr>
          <w:rFonts w:ascii="Times New Roman" w:hAnsi="Times New Roman" w:cs="Times New Roman"/>
          <w:sz w:val="24"/>
          <w:szCs w:val="24"/>
        </w:rPr>
        <w:t xml:space="preserve"> email address by the Technology Chair and should use that email address for all electronic Homecoming-related communications.</w:t>
      </w:r>
    </w:p>
    <w:p w:rsidR="00874D5C" w:rsidRDefault="00874D5C" w:rsidP="007A27CD">
      <w:pPr>
        <w:pStyle w:val="Heading2"/>
        <w:numPr>
          <w:ilvl w:val="0"/>
          <w:numId w:val="2"/>
        </w:numPr>
        <w:jc w:val="both"/>
        <w:rPr>
          <w:rFonts w:ascii="Times New Roman" w:hAnsi="Times New Roman" w:cs="Times New Roman"/>
          <w:b/>
          <w:color w:val="auto"/>
          <w:sz w:val="24"/>
          <w:szCs w:val="24"/>
        </w:rPr>
      </w:pPr>
      <w:r>
        <w:rPr>
          <w:rFonts w:ascii="Times New Roman" w:hAnsi="Times New Roman" w:cs="Times New Roman"/>
          <w:b/>
          <w:color w:val="auto"/>
          <w:sz w:val="24"/>
          <w:szCs w:val="24"/>
        </w:rPr>
        <w:t>General Communication</w:t>
      </w:r>
    </w:p>
    <w:p w:rsidR="00874D5C" w:rsidRPr="00874D5C" w:rsidRDefault="00874D5C" w:rsidP="00874D5C"/>
    <w:p w:rsidR="00EA1058" w:rsidRPr="00483F33" w:rsidRDefault="00EA1058" w:rsidP="007A27CD">
      <w:pPr>
        <w:jc w:val="both"/>
        <w:rPr>
          <w:rFonts w:ascii="Times New Roman" w:hAnsi="Times New Roman" w:cs="Times New Roman"/>
          <w:sz w:val="24"/>
          <w:szCs w:val="24"/>
        </w:rPr>
      </w:pPr>
      <w:r w:rsidRPr="00483F33">
        <w:rPr>
          <w:rFonts w:ascii="Times New Roman" w:hAnsi="Times New Roman" w:cs="Times New Roman"/>
          <w:sz w:val="24"/>
          <w:szCs w:val="24"/>
        </w:rPr>
        <w:t xml:space="preserve">The Homecoming Chair or its designee should send an email to all membership and post on the Gopher Band Alums Facebook page a “Save the Date” notice for Homecoming festivities </w:t>
      </w:r>
      <w:r w:rsidR="000468FE" w:rsidRPr="00483F33">
        <w:rPr>
          <w:rFonts w:ascii="Times New Roman" w:hAnsi="Times New Roman" w:cs="Times New Roman"/>
          <w:sz w:val="24"/>
          <w:szCs w:val="24"/>
        </w:rPr>
        <w:t>as soon as the Homecoming date for that calendar year is known. Homecoming festivities generally include day-of performances and social events, and a parade and happy hour the day before the official Homecoming date.</w:t>
      </w:r>
    </w:p>
    <w:p w:rsidR="000468FE" w:rsidRPr="00483F33" w:rsidRDefault="000468FE" w:rsidP="007A27CD">
      <w:pPr>
        <w:jc w:val="both"/>
        <w:rPr>
          <w:rFonts w:ascii="Times New Roman" w:hAnsi="Times New Roman" w:cs="Times New Roman"/>
          <w:sz w:val="24"/>
          <w:szCs w:val="24"/>
        </w:rPr>
      </w:pPr>
      <w:r w:rsidRPr="00483F33">
        <w:rPr>
          <w:rFonts w:ascii="Times New Roman" w:hAnsi="Times New Roman" w:cs="Times New Roman"/>
          <w:sz w:val="24"/>
          <w:szCs w:val="24"/>
        </w:rPr>
        <w:t xml:space="preserve">The Homecoming Chair or its designee should also create an event registration page through Eventbrite or Google Forms, and distribute this registration to the membership </w:t>
      </w:r>
      <w:r w:rsidRPr="00483F33">
        <w:rPr>
          <w:rFonts w:ascii="Times New Roman" w:hAnsi="Times New Roman" w:cs="Times New Roman"/>
          <w:sz w:val="24"/>
          <w:szCs w:val="24"/>
          <w:u w:val="single"/>
        </w:rPr>
        <w:t>no later than two months before the scheduled Homecoming date.</w:t>
      </w:r>
      <w:r w:rsidRPr="00483F33">
        <w:rPr>
          <w:rFonts w:ascii="Times New Roman" w:hAnsi="Times New Roman" w:cs="Times New Roman"/>
          <w:sz w:val="24"/>
          <w:szCs w:val="24"/>
        </w:rPr>
        <w:t xml:space="preserve"> After that, reminders may be sent via email or Facebook at an interval chosen by the Homecoming Chair, but reminders should not be less frequent than every other week. </w:t>
      </w:r>
    </w:p>
    <w:p w:rsidR="00EA1058" w:rsidRDefault="00EA1058" w:rsidP="007A27CD">
      <w:pPr>
        <w:pStyle w:val="Heading2"/>
        <w:numPr>
          <w:ilvl w:val="0"/>
          <w:numId w:val="2"/>
        </w:numPr>
        <w:jc w:val="both"/>
        <w:rPr>
          <w:rFonts w:ascii="Times New Roman" w:hAnsi="Times New Roman" w:cs="Times New Roman"/>
          <w:b/>
          <w:color w:val="auto"/>
          <w:sz w:val="24"/>
          <w:szCs w:val="24"/>
        </w:rPr>
      </w:pPr>
      <w:r>
        <w:rPr>
          <w:rFonts w:ascii="Times New Roman" w:hAnsi="Times New Roman" w:cs="Times New Roman"/>
          <w:b/>
          <w:color w:val="auto"/>
          <w:sz w:val="24"/>
          <w:szCs w:val="24"/>
        </w:rPr>
        <w:t>Parade</w:t>
      </w:r>
    </w:p>
    <w:p w:rsidR="000468FE" w:rsidRPr="000468FE" w:rsidRDefault="000468FE" w:rsidP="007A27CD">
      <w:pPr>
        <w:jc w:val="both"/>
      </w:pPr>
    </w:p>
    <w:p w:rsidR="00EA1058" w:rsidRPr="00EA1058" w:rsidRDefault="00EA1058" w:rsidP="007A27CD">
      <w:pPr>
        <w:jc w:val="both"/>
        <w:rPr>
          <w:rFonts w:ascii="Times New Roman" w:hAnsi="Times New Roman" w:cs="Times New Roman"/>
          <w:sz w:val="24"/>
          <w:szCs w:val="24"/>
        </w:rPr>
      </w:pPr>
      <w:r>
        <w:rPr>
          <w:rFonts w:ascii="Times New Roman" w:hAnsi="Times New Roman" w:cs="Times New Roman"/>
          <w:sz w:val="24"/>
          <w:szCs w:val="24"/>
        </w:rPr>
        <w:t xml:space="preserve">Sometime in mid to late June, the University of Minnesota’s Homecoming planning committee will reach out to the Homecoming Chair via email for parade registration. This email </w:t>
      </w:r>
      <w:r w:rsidR="00483F33">
        <w:rPr>
          <w:rFonts w:ascii="Times New Roman" w:hAnsi="Times New Roman" w:cs="Times New Roman"/>
          <w:sz w:val="24"/>
          <w:szCs w:val="24"/>
        </w:rPr>
        <w:t>usually</w:t>
      </w:r>
      <w:r>
        <w:rPr>
          <w:rFonts w:ascii="Times New Roman" w:hAnsi="Times New Roman" w:cs="Times New Roman"/>
          <w:sz w:val="24"/>
          <w:szCs w:val="24"/>
        </w:rPr>
        <w:t xml:space="preserve"> </w:t>
      </w:r>
      <w:r w:rsidRPr="00483F33">
        <w:rPr>
          <w:rFonts w:ascii="Times New Roman" w:hAnsi="Times New Roman" w:cs="Times New Roman"/>
          <w:sz w:val="24"/>
          <w:szCs w:val="24"/>
        </w:rPr>
        <w:t>come</w:t>
      </w:r>
      <w:r w:rsidR="00483F33">
        <w:rPr>
          <w:rFonts w:ascii="Times New Roman" w:hAnsi="Times New Roman" w:cs="Times New Roman"/>
          <w:sz w:val="24"/>
          <w:szCs w:val="24"/>
        </w:rPr>
        <w:t>s</w:t>
      </w:r>
      <w:r w:rsidRPr="00483F33">
        <w:rPr>
          <w:rFonts w:ascii="Times New Roman" w:hAnsi="Times New Roman" w:cs="Times New Roman"/>
          <w:sz w:val="24"/>
          <w:szCs w:val="24"/>
        </w:rPr>
        <w:t xml:space="preserve"> from </w:t>
      </w:r>
      <w:hyperlink r:id="rId6" w:tgtFrame="_blank" w:history="1">
        <w:r w:rsidRPr="00483F33">
          <w:rPr>
            <w:rStyle w:val="Hyperlink"/>
            <w:rFonts w:ascii="Times New Roman" w:hAnsi="Times New Roman" w:cs="Times New Roman"/>
            <w:color w:val="1155CC"/>
            <w:sz w:val="24"/>
            <w:szCs w:val="24"/>
            <w:shd w:val="clear" w:color="auto" w:fill="FFFFFF"/>
          </w:rPr>
          <w:t>suahc@umn.edu</w:t>
        </w:r>
      </w:hyperlink>
      <w:r w:rsidRPr="00483F33">
        <w:rPr>
          <w:rFonts w:ascii="Times New Roman" w:hAnsi="Times New Roman" w:cs="Times New Roman"/>
          <w:sz w:val="24"/>
          <w:szCs w:val="24"/>
        </w:rPr>
        <w:t>. Reply</w:t>
      </w:r>
      <w:r>
        <w:rPr>
          <w:rFonts w:ascii="Times New Roman" w:hAnsi="Times New Roman" w:cs="Times New Roman"/>
          <w:sz w:val="24"/>
          <w:szCs w:val="24"/>
        </w:rPr>
        <w:t xml:space="preserve"> to that email before the deadline provided with the requested information and we will be registered for the parade. Typically, our submission anticipates 120-150 performers and requests space for one vehicle to assist some of our members who are unable to march but still want to participate.</w:t>
      </w:r>
      <w:r w:rsidR="000468FE">
        <w:rPr>
          <w:rFonts w:ascii="Times New Roman" w:hAnsi="Times New Roman" w:cs="Times New Roman"/>
          <w:sz w:val="24"/>
          <w:szCs w:val="24"/>
        </w:rPr>
        <w:t xml:space="preserve"> During or before the week of Homecoming, the U of M planning committee will request a brief description (75 words or less) to introduce the UMBAS group along the parade route.</w:t>
      </w:r>
    </w:p>
    <w:p w:rsidR="000125CF" w:rsidRDefault="000468FE" w:rsidP="007A27CD">
      <w:pPr>
        <w:jc w:val="both"/>
        <w:rPr>
          <w:rFonts w:ascii="Times New Roman" w:hAnsi="Times New Roman" w:cs="Times New Roman"/>
          <w:sz w:val="24"/>
          <w:szCs w:val="24"/>
        </w:rPr>
      </w:pPr>
      <w:r>
        <w:rPr>
          <w:rFonts w:ascii="Times New Roman" w:hAnsi="Times New Roman" w:cs="Times New Roman"/>
          <w:sz w:val="24"/>
          <w:szCs w:val="24"/>
        </w:rPr>
        <w:t xml:space="preserve">Event registration should be distributed to the membership no later than two months before the scheduled Homecoming date. Registration for the Parade is generally not required for members who do not need to borrow instruments. Members who need to borrow instruments </w:t>
      </w:r>
      <w:r>
        <w:rPr>
          <w:rFonts w:ascii="Times New Roman" w:hAnsi="Times New Roman" w:cs="Times New Roman"/>
          <w:sz w:val="24"/>
          <w:szCs w:val="24"/>
          <w:u w:val="single"/>
        </w:rPr>
        <w:t>must</w:t>
      </w:r>
      <w:r>
        <w:rPr>
          <w:rFonts w:ascii="Times New Roman" w:hAnsi="Times New Roman" w:cs="Times New Roman"/>
          <w:sz w:val="24"/>
          <w:szCs w:val="24"/>
        </w:rPr>
        <w:t xml:space="preserve"> communicate this need to the Homecoming Chair or its designee by no later than the Sunday preceding the scheduled Homecoming date. The event registration page should also include information about the time the event begins, call time,</w:t>
      </w:r>
      <w:r w:rsidR="000125CF">
        <w:rPr>
          <w:rFonts w:ascii="Times New Roman" w:hAnsi="Times New Roman" w:cs="Times New Roman"/>
          <w:sz w:val="24"/>
          <w:szCs w:val="24"/>
        </w:rPr>
        <w:t xml:space="preserve"> instrument pick-up time for those borrowing instruments,</w:t>
      </w:r>
      <w:r>
        <w:rPr>
          <w:rFonts w:ascii="Times New Roman" w:hAnsi="Times New Roman" w:cs="Times New Roman"/>
          <w:sz w:val="24"/>
          <w:szCs w:val="24"/>
        </w:rPr>
        <w:t xml:space="preserve"> uniform, meeting location, and available services (i.e. vehicle for those who can’t </w:t>
      </w:r>
      <w:r>
        <w:rPr>
          <w:rFonts w:ascii="Times New Roman" w:hAnsi="Times New Roman" w:cs="Times New Roman"/>
          <w:sz w:val="24"/>
          <w:szCs w:val="24"/>
        </w:rPr>
        <w:lastRenderedPageBreak/>
        <w:t>march, baby band for children, etc.), along with any other information deemed necessary and relevant</w:t>
      </w:r>
      <w:r w:rsidR="000125CF">
        <w:rPr>
          <w:rFonts w:ascii="Times New Roman" w:hAnsi="Times New Roman" w:cs="Times New Roman"/>
          <w:sz w:val="24"/>
          <w:szCs w:val="24"/>
        </w:rPr>
        <w:t xml:space="preserve"> to the membership</w:t>
      </w:r>
      <w:r>
        <w:rPr>
          <w:rFonts w:ascii="Times New Roman" w:hAnsi="Times New Roman" w:cs="Times New Roman"/>
          <w:sz w:val="24"/>
          <w:szCs w:val="24"/>
        </w:rPr>
        <w:t>.</w:t>
      </w:r>
    </w:p>
    <w:p w:rsidR="00C528A0" w:rsidRDefault="00C528A0" w:rsidP="007A27CD">
      <w:pPr>
        <w:jc w:val="both"/>
        <w:rPr>
          <w:rFonts w:ascii="Times New Roman" w:hAnsi="Times New Roman" w:cs="Times New Roman"/>
          <w:sz w:val="24"/>
          <w:szCs w:val="24"/>
          <w:u w:val="single"/>
        </w:rPr>
      </w:pPr>
      <w:r>
        <w:rPr>
          <w:rFonts w:ascii="Times New Roman" w:hAnsi="Times New Roman" w:cs="Times New Roman"/>
          <w:sz w:val="24"/>
          <w:szCs w:val="24"/>
          <w:u w:val="single"/>
        </w:rPr>
        <w:t>Checklist for Homecoming Parade Chair</w:t>
      </w:r>
      <w:r w:rsidR="00BE7988">
        <w:rPr>
          <w:rFonts w:ascii="Times New Roman" w:hAnsi="Times New Roman" w:cs="Times New Roman"/>
          <w:sz w:val="24"/>
          <w:szCs w:val="24"/>
          <w:u w:val="single"/>
        </w:rPr>
        <w:t>/Coordinator</w:t>
      </w:r>
      <w:r>
        <w:rPr>
          <w:rFonts w:ascii="Times New Roman" w:hAnsi="Times New Roman" w:cs="Times New Roman"/>
          <w:sz w:val="24"/>
          <w:szCs w:val="24"/>
          <w:u w:val="single"/>
        </w:rPr>
        <w:t>:</w:t>
      </w:r>
    </w:p>
    <w:p w:rsidR="00DE79D5" w:rsidRDefault="00DE79D5" w:rsidP="007A27CD">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Send save-the-date notice to membership as soon as Homecoming is announced</w:t>
      </w:r>
    </w:p>
    <w:p w:rsidR="00C528A0" w:rsidRDefault="00C528A0" w:rsidP="007A27CD">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Get access to the </w:t>
      </w:r>
      <w:proofErr w:type="spellStart"/>
      <w:r>
        <w:rPr>
          <w:rFonts w:ascii="Times New Roman" w:hAnsi="Times New Roman" w:cs="Times New Roman"/>
          <w:sz w:val="24"/>
          <w:szCs w:val="24"/>
        </w:rPr>
        <w:t>homecoming@skiumah</w:t>
      </w:r>
      <w:proofErr w:type="spellEnd"/>
      <w:r>
        <w:rPr>
          <w:rFonts w:ascii="Times New Roman" w:hAnsi="Times New Roman" w:cs="Times New Roman"/>
          <w:sz w:val="24"/>
          <w:szCs w:val="24"/>
        </w:rPr>
        <w:t xml:space="preserve"> email account</w:t>
      </w:r>
    </w:p>
    <w:p w:rsidR="00C528A0" w:rsidRDefault="00C528A0" w:rsidP="007A27CD">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Receive and respond to Parade Registration email in mid/late June</w:t>
      </w:r>
    </w:p>
    <w:p w:rsidR="00C528A0" w:rsidRDefault="00C528A0" w:rsidP="007A27CD">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Create event registration with essential information (see above)</w:t>
      </w:r>
    </w:p>
    <w:p w:rsidR="00C528A0" w:rsidRDefault="00C528A0" w:rsidP="007A27CD">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Send event registration</w:t>
      </w:r>
      <w:r w:rsidR="00BE7988">
        <w:rPr>
          <w:rFonts w:ascii="Times New Roman" w:hAnsi="Times New Roman" w:cs="Times New Roman"/>
          <w:sz w:val="24"/>
          <w:szCs w:val="24"/>
        </w:rPr>
        <w:t xml:space="preserve"> no later than two months before event</w:t>
      </w:r>
      <w:r>
        <w:rPr>
          <w:rFonts w:ascii="Times New Roman" w:hAnsi="Times New Roman" w:cs="Times New Roman"/>
          <w:sz w:val="24"/>
          <w:szCs w:val="24"/>
        </w:rPr>
        <w:t xml:space="preserve"> and reminders</w:t>
      </w:r>
      <w:r w:rsidR="00BE7988">
        <w:rPr>
          <w:rFonts w:ascii="Times New Roman" w:hAnsi="Times New Roman" w:cs="Times New Roman"/>
          <w:sz w:val="24"/>
          <w:szCs w:val="24"/>
        </w:rPr>
        <w:t xml:space="preserve"> at least biweekly</w:t>
      </w:r>
    </w:p>
    <w:p w:rsidR="00C528A0" w:rsidRDefault="00C528A0" w:rsidP="007A27CD">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Ensure that the UMBAS has enough instruments available for those requesting to borrow instruments and, if not, determine where to acquire more.</w:t>
      </w:r>
    </w:p>
    <w:p w:rsidR="00C528A0" w:rsidRDefault="00C528A0" w:rsidP="007A27CD">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Submit group description to U of M’s Homecoming Planning Committee</w:t>
      </w:r>
    </w:p>
    <w:p w:rsidR="00C528A0" w:rsidRDefault="00C528A0" w:rsidP="007A27CD">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Send email with final details the week of the parade</w:t>
      </w:r>
    </w:p>
    <w:p w:rsidR="00E05FE6" w:rsidRDefault="00E05FE6" w:rsidP="007A27CD">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Respond to member inquiries as needed</w:t>
      </w:r>
    </w:p>
    <w:p w:rsidR="00C528A0" w:rsidRPr="00C528A0" w:rsidRDefault="00C528A0" w:rsidP="007A27CD">
      <w:pPr>
        <w:pStyle w:val="ListParagraph"/>
        <w:jc w:val="both"/>
        <w:rPr>
          <w:rFonts w:ascii="Times New Roman" w:hAnsi="Times New Roman" w:cs="Times New Roman"/>
          <w:sz w:val="24"/>
          <w:szCs w:val="24"/>
        </w:rPr>
      </w:pPr>
    </w:p>
    <w:p w:rsidR="00E5175A" w:rsidRDefault="00EA1058" w:rsidP="001E7E34">
      <w:pPr>
        <w:pStyle w:val="Heading2"/>
        <w:numPr>
          <w:ilvl w:val="0"/>
          <w:numId w:val="2"/>
        </w:numPr>
        <w:jc w:val="both"/>
        <w:rPr>
          <w:rFonts w:ascii="Times New Roman" w:hAnsi="Times New Roman" w:cs="Times New Roman"/>
          <w:b/>
          <w:color w:val="auto"/>
          <w:sz w:val="24"/>
          <w:szCs w:val="24"/>
        </w:rPr>
      </w:pPr>
      <w:r>
        <w:rPr>
          <w:rFonts w:ascii="Times New Roman" w:hAnsi="Times New Roman" w:cs="Times New Roman"/>
          <w:b/>
          <w:color w:val="auto"/>
          <w:sz w:val="24"/>
          <w:szCs w:val="24"/>
        </w:rPr>
        <w:t>Halftime Performance</w:t>
      </w:r>
    </w:p>
    <w:p w:rsidR="008761BF" w:rsidRPr="008761BF" w:rsidRDefault="008761BF" w:rsidP="001E7E34">
      <w:pPr>
        <w:jc w:val="both"/>
      </w:pPr>
    </w:p>
    <w:p w:rsidR="000125CF" w:rsidRDefault="00E5175A" w:rsidP="000125CF">
      <w:pPr>
        <w:jc w:val="both"/>
        <w:rPr>
          <w:rFonts w:ascii="Times New Roman" w:hAnsi="Times New Roman" w:cs="Times New Roman"/>
          <w:sz w:val="24"/>
          <w:szCs w:val="24"/>
        </w:rPr>
      </w:pPr>
      <w:r w:rsidRPr="00E30B91">
        <w:rPr>
          <w:rFonts w:ascii="Times New Roman" w:hAnsi="Times New Roman" w:cs="Times New Roman"/>
          <w:sz w:val="24"/>
          <w:szCs w:val="24"/>
        </w:rPr>
        <w:t xml:space="preserve">The </w:t>
      </w:r>
      <w:r w:rsidR="000125CF">
        <w:rPr>
          <w:rFonts w:ascii="Times New Roman" w:hAnsi="Times New Roman" w:cs="Times New Roman"/>
          <w:sz w:val="24"/>
          <w:szCs w:val="24"/>
        </w:rPr>
        <w:t>Homecoming Committee Chair or its designee should begin discussions with the UMMB Director</w:t>
      </w:r>
      <w:r w:rsidR="00560A80">
        <w:rPr>
          <w:rFonts w:ascii="Times New Roman" w:hAnsi="Times New Roman" w:cs="Times New Roman"/>
          <w:sz w:val="24"/>
          <w:szCs w:val="24"/>
        </w:rPr>
        <w:t xml:space="preserve"> (currently Betsy McCann </w:t>
      </w:r>
      <w:hyperlink r:id="rId7" w:history="1">
        <w:r w:rsidR="00560A80" w:rsidRPr="00106B07">
          <w:rPr>
            <w:rStyle w:val="Hyperlink"/>
            <w:rFonts w:ascii="Times New Roman" w:hAnsi="Times New Roman" w:cs="Times New Roman"/>
            <w:sz w:val="24"/>
            <w:szCs w:val="24"/>
          </w:rPr>
          <w:t>kern0072@umn.edu</w:t>
        </w:r>
      </w:hyperlink>
      <w:r w:rsidR="00560A80">
        <w:rPr>
          <w:rFonts w:ascii="Times New Roman" w:hAnsi="Times New Roman" w:cs="Times New Roman"/>
          <w:sz w:val="24"/>
          <w:szCs w:val="24"/>
        </w:rPr>
        <w:t>)</w:t>
      </w:r>
      <w:r w:rsidR="000125CF">
        <w:rPr>
          <w:rFonts w:ascii="Times New Roman" w:hAnsi="Times New Roman" w:cs="Times New Roman"/>
          <w:sz w:val="24"/>
          <w:szCs w:val="24"/>
        </w:rPr>
        <w:t xml:space="preserve"> and Athletics/Marketing </w:t>
      </w:r>
      <w:r w:rsidR="00560A80">
        <w:rPr>
          <w:rFonts w:ascii="Times New Roman" w:hAnsi="Times New Roman" w:cs="Times New Roman"/>
          <w:sz w:val="24"/>
          <w:szCs w:val="24"/>
        </w:rPr>
        <w:t xml:space="preserve">(current contact is Mike </w:t>
      </w:r>
      <w:proofErr w:type="spellStart"/>
      <w:r w:rsidR="00560A80">
        <w:rPr>
          <w:rFonts w:ascii="Times New Roman" w:hAnsi="Times New Roman" w:cs="Times New Roman"/>
          <w:sz w:val="24"/>
          <w:szCs w:val="24"/>
        </w:rPr>
        <w:t>Wierzbicki</w:t>
      </w:r>
      <w:proofErr w:type="spellEnd"/>
      <w:r w:rsidR="00560A80">
        <w:rPr>
          <w:rFonts w:ascii="Times New Roman" w:hAnsi="Times New Roman" w:cs="Times New Roman"/>
          <w:sz w:val="24"/>
          <w:szCs w:val="24"/>
        </w:rPr>
        <w:t xml:space="preserve"> </w:t>
      </w:r>
      <w:hyperlink r:id="rId8" w:history="1">
        <w:r w:rsidR="00560A80" w:rsidRPr="00560A80">
          <w:rPr>
            <w:rStyle w:val="Hyperlink"/>
            <w:rFonts w:ascii="Times New Roman" w:hAnsi="Times New Roman" w:cs="Times New Roman"/>
            <w:sz w:val="24"/>
            <w:szCs w:val="24"/>
            <w:shd w:val="clear" w:color="auto" w:fill="FFFFFF"/>
          </w:rPr>
          <w:t>mwierzbi@umn.edu</w:t>
        </w:r>
      </w:hyperlink>
      <w:r w:rsidR="00560A80">
        <w:rPr>
          <w:rFonts w:ascii="Roboto" w:hAnsi="Roboto"/>
          <w:color w:val="555555"/>
          <w:sz w:val="19"/>
          <w:szCs w:val="19"/>
          <w:shd w:val="clear" w:color="auto" w:fill="FFFFFF"/>
        </w:rPr>
        <w:t xml:space="preserve">) </w:t>
      </w:r>
      <w:r w:rsidR="000125CF">
        <w:rPr>
          <w:rFonts w:ascii="Times New Roman" w:hAnsi="Times New Roman" w:cs="Times New Roman"/>
          <w:sz w:val="24"/>
          <w:szCs w:val="24"/>
        </w:rPr>
        <w:t>no later than February of the calendar year for which Homecoming is being planned. These discussions may include limited details at that time, but it is important to begin early to have all details solidified by two months before the scheduled Homecoming date. Topics to consider include but are not limited to: halftime performance details (music, drill, etc.), game tickets (comped, discounted, or full price), and location for a tailgate event. It may be important to emphasize that these details need to be solidified by two months before the scheduled date to ensure the best alumni representation at the event.</w:t>
      </w:r>
    </w:p>
    <w:p w:rsidR="000125CF" w:rsidRDefault="000125CF" w:rsidP="000125CF">
      <w:pPr>
        <w:jc w:val="both"/>
        <w:rPr>
          <w:rFonts w:ascii="Times New Roman" w:hAnsi="Times New Roman" w:cs="Times New Roman"/>
          <w:sz w:val="24"/>
          <w:szCs w:val="24"/>
        </w:rPr>
      </w:pPr>
      <w:r>
        <w:rPr>
          <w:rFonts w:ascii="Times New Roman" w:hAnsi="Times New Roman" w:cs="Times New Roman"/>
          <w:sz w:val="24"/>
          <w:szCs w:val="24"/>
          <w:u w:val="single"/>
        </w:rPr>
        <w:t>Halftime Performance and Rehearsal:</w:t>
      </w:r>
      <w:r>
        <w:rPr>
          <w:rFonts w:ascii="Times New Roman" w:hAnsi="Times New Roman" w:cs="Times New Roman"/>
          <w:sz w:val="24"/>
          <w:szCs w:val="24"/>
        </w:rPr>
        <w:t xml:space="preserve"> Much of the coordination for this portion will happen through the UMMB Director or his/her designee. The Director will communicate what music the Alumni group will play, what time any rehearsals are, and what the plan for marching and formations may be and will provide all music electronically in advance of the event.</w:t>
      </w:r>
      <w:r w:rsidR="00874D5C">
        <w:rPr>
          <w:rFonts w:ascii="Times New Roman" w:hAnsi="Times New Roman" w:cs="Times New Roman"/>
          <w:sz w:val="24"/>
          <w:szCs w:val="24"/>
        </w:rPr>
        <w:t xml:space="preserve"> There should be no cost to members to perform apart from any game ticket cost.</w:t>
      </w:r>
    </w:p>
    <w:p w:rsidR="000125CF" w:rsidRDefault="000125CF" w:rsidP="000125CF">
      <w:pPr>
        <w:pStyle w:val="ListParagraph"/>
        <w:numPr>
          <w:ilvl w:val="0"/>
          <w:numId w:val="5"/>
        </w:numPr>
        <w:jc w:val="both"/>
        <w:rPr>
          <w:rFonts w:ascii="Times New Roman" w:hAnsi="Times New Roman" w:cs="Times New Roman"/>
          <w:sz w:val="24"/>
          <w:szCs w:val="24"/>
        </w:rPr>
      </w:pPr>
      <w:r>
        <w:rPr>
          <w:rFonts w:ascii="Times New Roman" w:hAnsi="Times New Roman" w:cs="Times New Roman"/>
          <w:i/>
          <w:sz w:val="24"/>
          <w:szCs w:val="24"/>
        </w:rPr>
        <w:t>Music</w:t>
      </w:r>
      <w:r>
        <w:rPr>
          <w:rFonts w:ascii="Times New Roman" w:hAnsi="Times New Roman" w:cs="Times New Roman"/>
          <w:sz w:val="24"/>
          <w:szCs w:val="24"/>
        </w:rPr>
        <w:t xml:space="preserve"> – The music is not always available electronically by the time event registration begins. That is okay. When received, music should be uploaded to the UMBAS website and emailed to all registered performers as soon as possible. The Homecoming Chair may choose to provide physical copies of music at the </w:t>
      </w:r>
      <w:proofErr w:type="gramStart"/>
      <w:r>
        <w:rPr>
          <w:rFonts w:ascii="Times New Roman" w:hAnsi="Times New Roman" w:cs="Times New Roman"/>
          <w:sz w:val="24"/>
          <w:szCs w:val="24"/>
        </w:rPr>
        <w:t>rehearsal, or</w:t>
      </w:r>
      <w:proofErr w:type="gramEnd"/>
      <w:r>
        <w:rPr>
          <w:rFonts w:ascii="Times New Roman" w:hAnsi="Times New Roman" w:cs="Times New Roman"/>
          <w:sz w:val="24"/>
          <w:szCs w:val="24"/>
        </w:rPr>
        <w:t xml:space="preserve"> encourage members to print their own music or view music on electronic devices.</w:t>
      </w:r>
    </w:p>
    <w:p w:rsidR="000125CF" w:rsidRDefault="000125CF" w:rsidP="000125CF">
      <w:pPr>
        <w:pStyle w:val="ListParagraph"/>
        <w:numPr>
          <w:ilvl w:val="0"/>
          <w:numId w:val="5"/>
        </w:numPr>
        <w:jc w:val="both"/>
        <w:rPr>
          <w:rFonts w:ascii="Times New Roman" w:hAnsi="Times New Roman" w:cs="Times New Roman"/>
          <w:sz w:val="24"/>
          <w:szCs w:val="24"/>
        </w:rPr>
      </w:pPr>
      <w:r>
        <w:rPr>
          <w:rFonts w:ascii="Times New Roman" w:hAnsi="Times New Roman" w:cs="Times New Roman"/>
          <w:i/>
          <w:sz w:val="24"/>
          <w:szCs w:val="24"/>
        </w:rPr>
        <w:t>Rehearsals</w:t>
      </w:r>
      <w:r>
        <w:rPr>
          <w:rFonts w:ascii="Times New Roman" w:hAnsi="Times New Roman" w:cs="Times New Roman"/>
          <w:sz w:val="24"/>
          <w:szCs w:val="24"/>
        </w:rPr>
        <w:t xml:space="preserve"> – The Homecoming Chair should communicate the date, time, and location of rehearsal(s) as soon as possible. It is important to let all members know on the event registration page that scheduled rehearsal(s) attendance is required for all who wish to </w:t>
      </w:r>
      <w:r>
        <w:rPr>
          <w:rFonts w:ascii="Times New Roman" w:hAnsi="Times New Roman" w:cs="Times New Roman"/>
          <w:sz w:val="24"/>
          <w:szCs w:val="24"/>
        </w:rPr>
        <w:lastRenderedPageBreak/>
        <w:t>perform at halftime. A week before the event, the Homecoming Chair should reach out to all registered Drum Majors and ask whether they are willing to handle management of the Alumni group during the rehearsal(s).</w:t>
      </w:r>
    </w:p>
    <w:p w:rsidR="000125CF" w:rsidRDefault="00C528A0" w:rsidP="000125CF">
      <w:pPr>
        <w:pStyle w:val="ListParagraph"/>
        <w:numPr>
          <w:ilvl w:val="0"/>
          <w:numId w:val="5"/>
        </w:numPr>
        <w:jc w:val="both"/>
        <w:rPr>
          <w:rFonts w:ascii="Times New Roman" w:hAnsi="Times New Roman" w:cs="Times New Roman"/>
          <w:sz w:val="24"/>
          <w:szCs w:val="24"/>
        </w:rPr>
      </w:pPr>
      <w:r>
        <w:rPr>
          <w:rFonts w:ascii="Times New Roman" w:hAnsi="Times New Roman" w:cs="Times New Roman"/>
          <w:i/>
          <w:sz w:val="24"/>
          <w:szCs w:val="24"/>
        </w:rPr>
        <w:t>Marching</w:t>
      </w:r>
      <w:r>
        <w:rPr>
          <w:rFonts w:ascii="Times New Roman" w:hAnsi="Times New Roman" w:cs="Times New Roman"/>
          <w:sz w:val="24"/>
          <w:szCs w:val="24"/>
        </w:rPr>
        <w:t xml:space="preserve"> – Over the past several years, UMMB Drill Writer Joe Walsh has handled writing the drill and marching instructions for the UMBAS group. Joe can be reached at </w:t>
      </w:r>
      <w:hyperlink r:id="rId9" w:history="1">
        <w:r w:rsidRPr="00106B07">
          <w:rPr>
            <w:rStyle w:val="Hyperlink"/>
            <w:rFonts w:ascii="Times New Roman" w:hAnsi="Times New Roman" w:cs="Times New Roman"/>
            <w:sz w:val="24"/>
            <w:szCs w:val="24"/>
          </w:rPr>
          <w:t>joewalsh@umn.edu</w:t>
        </w:r>
      </w:hyperlink>
      <w:r>
        <w:rPr>
          <w:rFonts w:ascii="Times New Roman" w:hAnsi="Times New Roman" w:cs="Times New Roman"/>
          <w:sz w:val="24"/>
          <w:szCs w:val="24"/>
        </w:rPr>
        <w:t>, and is a good resource for this.</w:t>
      </w:r>
    </w:p>
    <w:p w:rsidR="00C528A0" w:rsidRDefault="00C528A0" w:rsidP="00C528A0">
      <w:pPr>
        <w:jc w:val="both"/>
        <w:rPr>
          <w:rFonts w:ascii="Times New Roman" w:hAnsi="Times New Roman" w:cs="Times New Roman"/>
          <w:sz w:val="24"/>
          <w:szCs w:val="24"/>
        </w:rPr>
      </w:pPr>
      <w:r>
        <w:rPr>
          <w:rFonts w:ascii="Times New Roman" w:hAnsi="Times New Roman" w:cs="Times New Roman"/>
          <w:sz w:val="24"/>
          <w:szCs w:val="24"/>
          <w:u w:val="single"/>
        </w:rPr>
        <w:t>Tickets:</w:t>
      </w:r>
      <w:r>
        <w:rPr>
          <w:rFonts w:ascii="Times New Roman" w:hAnsi="Times New Roman" w:cs="Times New Roman"/>
          <w:sz w:val="24"/>
          <w:szCs w:val="24"/>
        </w:rPr>
        <w:t xml:space="preserve"> A good place to start with figuring out whether performing members will be offered comped or discounted tickets is at the initial meeting with Athletics/Marketing. If discussions with Athletics/Marketing and follow-up are not producing any finalized details, UMAA frequently will reserve blocks of tickets at a discounted rate for Affinity Groups (like UMBAS). Talk to the UMBAS </w:t>
      </w:r>
      <w:proofErr w:type="gramStart"/>
      <w:r>
        <w:rPr>
          <w:rFonts w:ascii="Times New Roman" w:hAnsi="Times New Roman" w:cs="Times New Roman"/>
          <w:sz w:val="24"/>
          <w:szCs w:val="24"/>
        </w:rPr>
        <w:t>President, and</w:t>
      </w:r>
      <w:proofErr w:type="gramEnd"/>
      <w:r>
        <w:rPr>
          <w:rFonts w:ascii="Times New Roman" w:hAnsi="Times New Roman" w:cs="Times New Roman"/>
          <w:sz w:val="24"/>
          <w:szCs w:val="24"/>
        </w:rPr>
        <w:t xml:space="preserve"> ask them to make this request of UMAA.</w:t>
      </w:r>
      <w:r w:rsidR="00874D5C">
        <w:rPr>
          <w:rFonts w:ascii="Times New Roman" w:hAnsi="Times New Roman" w:cs="Times New Roman"/>
          <w:sz w:val="24"/>
          <w:szCs w:val="24"/>
        </w:rPr>
        <w:t xml:space="preserve"> </w:t>
      </w:r>
    </w:p>
    <w:p w:rsidR="00C528A0" w:rsidRDefault="00C528A0" w:rsidP="00C528A0">
      <w:pPr>
        <w:ind w:left="720"/>
        <w:jc w:val="both"/>
        <w:rPr>
          <w:rFonts w:ascii="Times New Roman" w:hAnsi="Times New Roman" w:cs="Times New Roman"/>
          <w:sz w:val="24"/>
          <w:szCs w:val="24"/>
        </w:rPr>
      </w:pPr>
      <w:r>
        <w:rPr>
          <w:rFonts w:ascii="Times New Roman" w:hAnsi="Times New Roman" w:cs="Times New Roman"/>
          <w:i/>
          <w:sz w:val="24"/>
          <w:szCs w:val="24"/>
        </w:rPr>
        <w:t>Note</w:t>
      </w:r>
      <w:r>
        <w:rPr>
          <w:rFonts w:ascii="Times New Roman" w:hAnsi="Times New Roman" w:cs="Times New Roman"/>
          <w:sz w:val="24"/>
          <w:szCs w:val="24"/>
        </w:rPr>
        <w:t xml:space="preserve">: If we are receiving a set number of comped or discounted tickets, ONLY offer those to performing members unless we have a huge surplus or an amount that would accommodate them receiving or purchasing tickets at those rates for family and friends. This is something that should be </w:t>
      </w:r>
      <w:r w:rsidR="00E05FE6">
        <w:rPr>
          <w:rFonts w:ascii="Times New Roman" w:hAnsi="Times New Roman" w:cs="Times New Roman"/>
          <w:sz w:val="24"/>
          <w:szCs w:val="24"/>
        </w:rPr>
        <w:t>considered</w:t>
      </w:r>
      <w:r>
        <w:rPr>
          <w:rFonts w:ascii="Times New Roman" w:hAnsi="Times New Roman" w:cs="Times New Roman"/>
          <w:sz w:val="24"/>
          <w:szCs w:val="24"/>
        </w:rPr>
        <w:t xml:space="preserve"> when requesting tickets; it’s often an incentive to performers to be able to bring family with them at a discounted rate.</w:t>
      </w:r>
    </w:p>
    <w:p w:rsidR="00C528A0" w:rsidRDefault="00C528A0" w:rsidP="00C528A0">
      <w:pPr>
        <w:jc w:val="both"/>
        <w:rPr>
          <w:rFonts w:ascii="Times New Roman" w:hAnsi="Times New Roman" w:cs="Times New Roman"/>
          <w:sz w:val="24"/>
          <w:szCs w:val="24"/>
        </w:rPr>
      </w:pPr>
      <w:r>
        <w:rPr>
          <w:rFonts w:ascii="Times New Roman" w:hAnsi="Times New Roman" w:cs="Times New Roman"/>
          <w:sz w:val="24"/>
          <w:szCs w:val="24"/>
          <w:u w:val="single"/>
        </w:rPr>
        <w:t>Tailgate Location:</w:t>
      </w:r>
      <w:r>
        <w:rPr>
          <w:rFonts w:ascii="Times New Roman" w:hAnsi="Times New Roman" w:cs="Times New Roman"/>
          <w:sz w:val="24"/>
          <w:szCs w:val="24"/>
        </w:rPr>
        <w:t xml:space="preserve"> Discussed below in the Social Events section.</w:t>
      </w:r>
    </w:p>
    <w:p w:rsidR="00BE7988" w:rsidRDefault="00BE7988" w:rsidP="00C528A0">
      <w:pPr>
        <w:jc w:val="both"/>
        <w:rPr>
          <w:rFonts w:ascii="Times New Roman" w:hAnsi="Times New Roman" w:cs="Times New Roman"/>
          <w:sz w:val="24"/>
          <w:szCs w:val="24"/>
          <w:u w:val="single"/>
        </w:rPr>
      </w:pPr>
      <w:r>
        <w:rPr>
          <w:rFonts w:ascii="Times New Roman" w:hAnsi="Times New Roman" w:cs="Times New Roman"/>
          <w:sz w:val="24"/>
          <w:szCs w:val="24"/>
          <w:u w:val="single"/>
        </w:rPr>
        <w:t>Checklist for Halftime Performance Chair/Coordinator:</w:t>
      </w:r>
    </w:p>
    <w:p w:rsidR="00DE79D5" w:rsidRDefault="00DE79D5" w:rsidP="00DE79D5">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Send save-the-date notice to membership as soon as Homecoming date is announced</w:t>
      </w:r>
    </w:p>
    <w:p w:rsidR="00BE7988" w:rsidRDefault="00BE7988" w:rsidP="00DE79D5">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February: Begin discussions with UMMB Director and Athletics</w:t>
      </w:r>
    </w:p>
    <w:p w:rsidR="00DE79D5" w:rsidRDefault="00DE79D5" w:rsidP="00DE79D5">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Follow up on discussions and continue working to solidify details</w:t>
      </w:r>
      <w:r w:rsidR="00E05FE6">
        <w:rPr>
          <w:rFonts w:ascii="Times New Roman" w:hAnsi="Times New Roman" w:cs="Times New Roman"/>
          <w:sz w:val="24"/>
          <w:szCs w:val="24"/>
        </w:rPr>
        <w:t xml:space="preserve"> for Halftime Performance and Tickets</w:t>
      </w:r>
    </w:p>
    <w:p w:rsidR="00DE79D5" w:rsidRDefault="00E05FE6" w:rsidP="00DE79D5">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Create event registration</w:t>
      </w:r>
    </w:p>
    <w:p w:rsidR="00E05FE6" w:rsidRDefault="00E05FE6" w:rsidP="00DE79D5">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Post electronic copies of music on UMBAS website and email copies to registered members</w:t>
      </w:r>
    </w:p>
    <w:p w:rsidR="00E05FE6" w:rsidRDefault="00E05FE6" w:rsidP="00E05FE6">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Send event registration no later than two months before event and reminders at least biweekly</w:t>
      </w:r>
    </w:p>
    <w:p w:rsidR="00E05FE6" w:rsidRDefault="00E05FE6" w:rsidP="00E05FE6">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Ensure that the UMBAS has enough instruments available for those requesting to borrow instruments and, if not, determine where to acquire more.</w:t>
      </w:r>
    </w:p>
    <w:p w:rsidR="00E05FE6" w:rsidRDefault="00E05FE6" w:rsidP="00E05FE6">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Week of:</w:t>
      </w:r>
    </w:p>
    <w:p w:rsidR="00E05FE6" w:rsidRDefault="00E05FE6" w:rsidP="00E05FE6">
      <w:pPr>
        <w:pStyle w:val="ListParagraph"/>
        <w:numPr>
          <w:ilvl w:val="1"/>
          <w:numId w:val="7"/>
        </w:numPr>
        <w:jc w:val="both"/>
        <w:rPr>
          <w:rFonts w:ascii="Times New Roman" w:hAnsi="Times New Roman" w:cs="Times New Roman"/>
          <w:sz w:val="24"/>
          <w:szCs w:val="24"/>
        </w:rPr>
      </w:pPr>
      <w:r>
        <w:rPr>
          <w:rFonts w:ascii="Times New Roman" w:hAnsi="Times New Roman" w:cs="Times New Roman"/>
          <w:sz w:val="24"/>
          <w:szCs w:val="24"/>
        </w:rPr>
        <w:t>Send email with final details the week of the parade</w:t>
      </w:r>
    </w:p>
    <w:p w:rsidR="00E05FE6" w:rsidRDefault="00E05FE6" w:rsidP="00E05FE6">
      <w:pPr>
        <w:pStyle w:val="ListParagraph"/>
        <w:numPr>
          <w:ilvl w:val="1"/>
          <w:numId w:val="7"/>
        </w:numPr>
        <w:jc w:val="both"/>
        <w:rPr>
          <w:rFonts w:ascii="Times New Roman" w:hAnsi="Times New Roman" w:cs="Times New Roman"/>
          <w:sz w:val="24"/>
          <w:szCs w:val="24"/>
        </w:rPr>
      </w:pPr>
      <w:r>
        <w:rPr>
          <w:rFonts w:ascii="Times New Roman" w:hAnsi="Times New Roman" w:cs="Times New Roman"/>
          <w:sz w:val="24"/>
          <w:szCs w:val="24"/>
        </w:rPr>
        <w:t>Reach out to registered Drum Majors about managing Alumni group at rehearsal</w:t>
      </w:r>
    </w:p>
    <w:p w:rsidR="00E05FE6" w:rsidRDefault="00E05FE6" w:rsidP="00E05FE6">
      <w:pPr>
        <w:pStyle w:val="ListParagraph"/>
        <w:numPr>
          <w:ilvl w:val="1"/>
          <w:numId w:val="7"/>
        </w:numPr>
        <w:jc w:val="both"/>
        <w:rPr>
          <w:rFonts w:ascii="Times New Roman" w:hAnsi="Times New Roman" w:cs="Times New Roman"/>
          <w:sz w:val="24"/>
          <w:szCs w:val="24"/>
        </w:rPr>
      </w:pPr>
      <w:r>
        <w:rPr>
          <w:rFonts w:ascii="Times New Roman" w:hAnsi="Times New Roman" w:cs="Times New Roman"/>
          <w:sz w:val="24"/>
          <w:szCs w:val="24"/>
        </w:rPr>
        <w:t>Email UMBAS Director to ensure that they will have wristbands or field access passes for performers</w:t>
      </w:r>
    </w:p>
    <w:p w:rsidR="001E7E34" w:rsidRDefault="00E05FE6" w:rsidP="001E7E34">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Respond to member inquiries as needed</w:t>
      </w:r>
    </w:p>
    <w:p w:rsidR="007F1EAF" w:rsidRDefault="007F1EAF" w:rsidP="007F1EAF">
      <w:pPr>
        <w:jc w:val="both"/>
        <w:rPr>
          <w:rFonts w:ascii="Times New Roman" w:hAnsi="Times New Roman" w:cs="Times New Roman"/>
          <w:sz w:val="24"/>
          <w:szCs w:val="24"/>
        </w:rPr>
      </w:pPr>
    </w:p>
    <w:p w:rsidR="007F1EAF" w:rsidRDefault="007F1EAF" w:rsidP="007F1EAF">
      <w:pPr>
        <w:jc w:val="both"/>
        <w:rPr>
          <w:rFonts w:ascii="Times New Roman" w:hAnsi="Times New Roman" w:cs="Times New Roman"/>
          <w:sz w:val="24"/>
          <w:szCs w:val="24"/>
        </w:rPr>
      </w:pPr>
    </w:p>
    <w:p w:rsidR="007F1EAF" w:rsidRPr="007F1EAF" w:rsidRDefault="007F1EAF" w:rsidP="007F1EAF">
      <w:pPr>
        <w:jc w:val="both"/>
        <w:rPr>
          <w:rFonts w:ascii="Times New Roman" w:hAnsi="Times New Roman" w:cs="Times New Roman"/>
          <w:sz w:val="24"/>
          <w:szCs w:val="24"/>
        </w:rPr>
      </w:pPr>
      <w:bookmarkStart w:id="0" w:name="_GoBack"/>
      <w:bookmarkEnd w:id="0"/>
    </w:p>
    <w:p w:rsidR="001E7E34" w:rsidRDefault="00EA1058" w:rsidP="001E7E34">
      <w:pPr>
        <w:pStyle w:val="ListParagraph"/>
        <w:numPr>
          <w:ilvl w:val="0"/>
          <w:numId w:val="2"/>
        </w:numPr>
        <w:jc w:val="both"/>
        <w:rPr>
          <w:rFonts w:ascii="Times New Roman" w:hAnsi="Times New Roman" w:cs="Times New Roman"/>
          <w:b/>
          <w:sz w:val="24"/>
          <w:szCs w:val="24"/>
        </w:rPr>
      </w:pPr>
      <w:r>
        <w:rPr>
          <w:rFonts w:ascii="Times New Roman" w:hAnsi="Times New Roman" w:cs="Times New Roman"/>
          <w:b/>
          <w:sz w:val="24"/>
          <w:szCs w:val="24"/>
        </w:rPr>
        <w:lastRenderedPageBreak/>
        <w:t>Social Events</w:t>
      </w:r>
    </w:p>
    <w:p w:rsidR="001E7E34" w:rsidRDefault="00483F33" w:rsidP="001E7E34">
      <w:pPr>
        <w:jc w:val="both"/>
        <w:rPr>
          <w:rFonts w:ascii="Times New Roman" w:hAnsi="Times New Roman" w:cs="Times New Roman"/>
          <w:sz w:val="24"/>
          <w:szCs w:val="24"/>
        </w:rPr>
      </w:pPr>
      <w:r>
        <w:rPr>
          <w:rFonts w:ascii="Times New Roman" w:hAnsi="Times New Roman" w:cs="Times New Roman"/>
          <w:sz w:val="24"/>
          <w:szCs w:val="24"/>
        </w:rPr>
        <w:t xml:space="preserve">The UMBAS generally have two </w:t>
      </w:r>
      <w:r w:rsidR="007A27CD">
        <w:rPr>
          <w:rFonts w:ascii="Times New Roman" w:hAnsi="Times New Roman" w:cs="Times New Roman"/>
          <w:sz w:val="24"/>
          <w:szCs w:val="24"/>
        </w:rPr>
        <w:t>main social events surrounding Homecoming: a happy hour after the parade and a tailgate after gameday rehearsal.</w:t>
      </w:r>
    </w:p>
    <w:p w:rsidR="007A27CD" w:rsidRDefault="007A27CD" w:rsidP="001E7E34">
      <w:pPr>
        <w:jc w:val="both"/>
        <w:rPr>
          <w:rFonts w:ascii="Times New Roman" w:hAnsi="Times New Roman" w:cs="Times New Roman"/>
          <w:sz w:val="24"/>
          <w:szCs w:val="24"/>
        </w:rPr>
      </w:pPr>
      <w:r>
        <w:rPr>
          <w:rFonts w:ascii="Times New Roman" w:hAnsi="Times New Roman" w:cs="Times New Roman"/>
          <w:sz w:val="24"/>
          <w:szCs w:val="24"/>
          <w:u w:val="single"/>
        </w:rPr>
        <w:t>Post-Parade Happy Hour:</w:t>
      </w:r>
      <w:r>
        <w:rPr>
          <w:rFonts w:ascii="Times New Roman" w:hAnsi="Times New Roman" w:cs="Times New Roman"/>
          <w:sz w:val="24"/>
          <w:szCs w:val="24"/>
        </w:rPr>
        <w:t xml:space="preserve"> The UMBAS generally coordinates an informal happy hour to take place after the Homecoming Parade. In the past, this happy hour has taken place at locations such as Campus Pizza and Sally’s </w:t>
      </w:r>
      <w:proofErr w:type="gramStart"/>
      <w:r>
        <w:rPr>
          <w:rFonts w:ascii="Times New Roman" w:hAnsi="Times New Roman" w:cs="Times New Roman"/>
          <w:sz w:val="24"/>
          <w:szCs w:val="24"/>
        </w:rPr>
        <w:t>Saloon, but</w:t>
      </w:r>
      <w:proofErr w:type="gramEnd"/>
      <w:r>
        <w:rPr>
          <w:rFonts w:ascii="Times New Roman" w:hAnsi="Times New Roman" w:cs="Times New Roman"/>
          <w:sz w:val="24"/>
          <w:szCs w:val="24"/>
        </w:rPr>
        <w:t xml:space="preserve"> can be held in any on- or near- campus location for easy accessibility. Some years the UMBAS has hosted drinks or appetizers, while others the UMBAS have simply coordinated a meeting location and attendees have been responsible for their own drinks and food. That will change year by year based on the UMBAS financial situation and budget</w:t>
      </w:r>
      <w:r w:rsidR="00874D5C">
        <w:rPr>
          <w:rFonts w:ascii="Times New Roman" w:hAnsi="Times New Roman" w:cs="Times New Roman"/>
          <w:sz w:val="24"/>
          <w:szCs w:val="24"/>
        </w:rPr>
        <w:t xml:space="preserve"> and those details should be communicated to the membership</w:t>
      </w:r>
      <w:r>
        <w:rPr>
          <w:rFonts w:ascii="Times New Roman" w:hAnsi="Times New Roman" w:cs="Times New Roman"/>
          <w:sz w:val="24"/>
          <w:szCs w:val="24"/>
        </w:rPr>
        <w:t>.</w:t>
      </w:r>
    </w:p>
    <w:p w:rsidR="007A27CD" w:rsidRDefault="007A27CD" w:rsidP="001E7E34">
      <w:pPr>
        <w:jc w:val="both"/>
        <w:rPr>
          <w:rFonts w:ascii="Times New Roman" w:hAnsi="Times New Roman" w:cs="Times New Roman"/>
          <w:i/>
          <w:sz w:val="24"/>
          <w:szCs w:val="24"/>
        </w:rPr>
      </w:pPr>
      <w:r>
        <w:rPr>
          <w:rFonts w:ascii="Times New Roman" w:hAnsi="Times New Roman" w:cs="Times New Roman"/>
          <w:i/>
          <w:sz w:val="24"/>
          <w:szCs w:val="24"/>
        </w:rPr>
        <w:tab/>
        <w:t>Happy Hour Chair/Coordinator Checklist:</w:t>
      </w:r>
    </w:p>
    <w:p w:rsidR="007A27CD" w:rsidRDefault="007A27CD" w:rsidP="007A27CD">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Discuss with the UMBAS Board what, if any, funding is available</w:t>
      </w:r>
    </w:p>
    <w:p w:rsidR="007A27CD" w:rsidRDefault="007A27CD" w:rsidP="007A27CD">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Choose a location for the Happy Hour</w:t>
      </w:r>
    </w:p>
    <w:p w:rsidR="007A27CD" w:rsidRDefault="007A27CD" w:rsidP="007A27CD">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Call the venue to notify them that there may be a large group attending and ensure that they have the capacity to accommodate. Reserve a section or tables if possible, but keep in mind that some locations charge for this</w:t>
      </w:r>
    </w:p>
    <w:p w:rsidR="007A27CD" w:rsidRDefault="007A27CD" w:rsidP="007A27CD">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Notify the Parade Coordinator or Homecoming Chair of the location and ask them to include that in all parade/homecoming-related communications</w:t>
      </w:r>
    </w:p>
    <w:p w:rsidR="00874D5C" w:rsidRDefault="00874D5C">
      <w:pPr>
        <w:rPr>
          <w:rFonts w:ascii="Times New Roman" w:hAnsi="Times New Roman" w:cs="Times New Roman"/>
          <w:sz w:val="24"/>
          <w:szCs w:val="24"/>
        </w:rPr>
      </w:pPr>
      <w:r>
        <w:rPr>
          <w:rFonts w:ascii="Times New Roman" w:hAnsi="Times New Roman" w:cs="Times New Roman"/>
          <w:sz w:val="24"/>
          <w:szCs w:val="24"/>
          <w:u w:val="single"/>
        </w:rPr>
        <w:t>Gameday Tailgate:</w:t>
      </w:r>
      <w:r>
        <w:rPr>
          <w:rFonts w:ascii="Times New Roman" w:hAnsi="Times New Roman" w:cs="Times New Roman"/>
          <w:sz w:val="24"/>
          <w:szCs w:val="24"/>
        </w:rPr>
        <w:t xml:space="preserve"> For many years, the UMBAS have coordinated a tailgate held near the stadium with food and beverages for members. There is usually a fee associated with this social event for members who choose to partake in the hosted food and beverages.</w:t>
      </w:r>
    </w:p>
    <w:p w:rsidR="00874D5C" w:rsidRDefault="00874D5C" w:rsidP="00C77589">
      <w:pPr>
        <w:pStyle w:val="ListParagraph"/>
        <w:numPr>
          <w:ilvl w:val="0"/>
          <w:numId w:val="9"/>
        </w:numPr>
        <w:jc w:val="both"/>
        <w:rPr>
          <w:rFonts w:ascii="Times New Roman" w:hAnsi="Times New Roman" w:cs="Times New Roman"/>
          <w:sz w:val="24"/>
          <w:szCs w:val="24"/>
        </w:rPr>
      </w:pPr>
      <w:r>
        <w:rPr>
          <w:rFonts w:ascii="Times New Roman" w:hAnsi="Times New Roman" w:cs="Times New Roman"/>
          <w:i/>
          <w:sz w:val="24"/>
          <w:szCs w:val="24"/>
        </w:rPr>
        <w:t>Location</w:t>
      </w:r>
      <w:r>
        <w:rPr>
          <w:rFonts w:ascii="Times New Roman" w:hAnsi="Times New Roman" w:cs="Times New Roman"/>
          <w:sz w:val="24"/>
          <w:szCs w:val="24"/>
        </w:rPr>
        <w:t xml:space="preserve"> – One of the most complicated parts of organizing this tailgate is location. Discussions on available locations should begin in February of the calendar year and will largely be with Athletics/Marketing, but the UMMB Director can be a valuable ally in these discussions. The tailgate location should be reasonably close to the stadium so that less-mobile members are still able to easily access it. In the past, tailgate has been held in one of the surrounding surface parking lots. The Homecoming Chair should work with Athletics/Marketing to try to find a location agreeable to both parties that can be provided at little to no cost. When parking lots have been unavailable in the past, discussions have also led to looking at the Promenade surrounding the stadium. A location should be solidified by </w:t>
      </w:r>
      <w:r>
        <w:rPr>
          <w:rFonts w:ascii="Times New Roman" w:hAnsi="Times New Roman" w:cs="Times New Roman"/>
          <w:i/>
          <w:sz w:val="24"/>
          <w:szCs w:val="24"/>
        </w:rPr>
        <w:t>the end of July</w:t>
      </w:r>
      <w:r>
        <w:rPr>
          <w:rFonts w:ascii="Times New Roman" w:hAnsi="Times New Roman" w:cs="Times New Roman"/>
          <w:sz w:val="24"/>
          <w:szCs w:val="24"/>
        </w:rPr>
        <w:t xml:space="preserve"> to allow the Homecoming Chair time to finalize catering and other needs before the two-month notice for registration is sent to membership.</w:t>
      </w:r>
    </w:p>
    <w:p w:rsidR="00874D5C" w:rsidRDefault="00874D5C" w:rsidP="00C77589">
      <w:pPr>
        <w:pStyle w:val="ListParagraph"/>
        <w:numPr>
          <w:ilvl w:val="0"/>
          <w:numId w:val="9"/>
        </w:numPr>
        <w:jc w:val="both"/>
        <w:rPr>
          <w:rFonts w:ascii="Times New Roman" w:hAnsi="Times New Roman" w:cs="Times New Roman"/>
          <w:sz w:val="24"/>
          <w:szCs w:val="24"/>
        </w:rPr>
      </w:pPr>
      <w:r>
        <w:rPr>
          <w:rFonts w:ascii="Times New Roman" w:hAnsi="Times New Roman" w:cs="Times New Roman"/>
          <w:i/>
          <w:sz w:val="24"/>
          <w:szCs w:val="24"/>
        </w:rPr>
        <w:t>Catering</w:t>
      </w:r>
      <w:r>
        <w:rPr>
          <w:rFonts w:ascii="Times New Roman" w:hAnsi="Times New Roman" w:cs="Times New Roman"/>
          <w:sz w:val="24"/>
          <w:szCs w:val="24"/>
        </w:rPr>
        <w:t xml:space="preserve"> </w:t>
      </w:r>
      <w:r w:rsidR="00C77589">
        <w:rPr>
          <w:rFonts w:ascii="Times New Roman" w:hAnsi="Times New Roman" w:cs="Times New Roman"/>
          <w:sz w:val="24"/>
          <w:szCs w:val="24"/>
        </w:rPr>
        <w:t>–</w:t>
      </w:r>
      <w:r>
        <w:rPr>
          <w:rFonts w:ascii="Times New Roman" w:hAnsi="Times New Roman" w:cs="Times New Roman"/>
          <w:sz w:val="24"/>
          <w:szCs w:val="24"/>
        </w:rPr>
        <w:t xml:space="preserve"> </w:t>
      </w:r>
      <w:r w:rsidR="00C77589">
        <w:rPr>
          <w:rFonts w:ascii="Times New Roman" w:hAnsi="Times New Roman" w:cs="Times New Roman"/>
          <w:sz w:val="24"/>
          <w:szCs w:val="24"/>
        </w:rPr>
        <w:t xml:space="preserve">Catering for the tailgate has been handled several ways in the past. Most recently, Band Alumni Derrick Rink and his catering company have handled this portion. Derrick can be reached at </w:t>
      </w:r>
      <w:hyperlink r:id="rId10" w:history="1">
        <w:r w:rsidR="00C77589" w:rsidRPr="00106B07">
          <w:rPr>
            <w:rStyle w:val="Hyperlink"/>
            <w:rFonts w:ascii="Times New Roman" w:hAnsi="Times New Roman" w:cs="Times New Roman"/>
            <w:sz w:val="24"/>
            <w:szCs w:val="24"/>
          </w:rPr>
          <w:t>derrickrink@gmail.com</w:t>
        </w:r>
      </w:hyperlink>
      <w:r w:rsidR="00C77589">
        <w:rPr>
          <w:rFonts w:ascii="Times New Roman" w:hAnsi="Times New Roman" w:cs="Times New Roman"/>
          <w:sz w:val="24"/>
          <w:szCs w:val="24"/>
        </w:rPr>
        <w:t>.</w:t>
      </w:r>
    </w:p>
    <w:p w:rsidR="00C77589" w:rsidRDefault="00C77589" w:rsidP="00C77589">
      <w:pPr>
        <w:pStyle w:val="ListParagraph"/>
        <w:numPr>
          <w:ilvl w:val="0"/>
          <w:numId w:val="9"/>
        </w:numPr>
        <w:jc w:val="both"/>
        <w:rPr>
          <w:rFonts w:ascii="Times New Roman" w:hAnsi="Times New Roman" w:cs="Times New Roman"/>
          <w:sz w:val="24"/>
          <w:szCs w:val="24"/>
        </w:rPr>
      </w:pPr>
      <w:r>
        <w:rPr>
          <w:rFonts w:ascii="Times New Roman" w:hAnsi="Times New Roman" w:cs="Times New Roman"/>
          <w:i/>
          <w:sz w:val="24"/>
          <w:szCs w:val="24"/>
        </w:rPr>
        <w:t xml:space="preserve">Tickets </w:t>
      </w:r>
      <w:r>
        <w:rPr>
          <w:rFonts w:ascii="Times New Roman" w:hAnsi="Times New Roman" w:cs="Times New Roman"/>
          <w:sz w:val="24"/>
          <w:szCs w:val="24"/>
        </w:rPr>
        <w:t xml:space="preserve">– In the past, tickets for this event have been handled via Eventbrite with a printed list and wristbands on site to ensure that only paid attendees take part in hosted food/beverages. On-site payment/registration is at the discretion of the Homecoming </w:t>
      </w:r>
      <w:proofErr w:type="gramStart"/>
      <w:r>
        <w:rPr>
          <w:rFonts w:ascii="Times New Roman" w:hAnsi="Times New Roman" w:cs="Times New Roman"/>
          <w:sz w:val="24"/>
          <w:szCs w:val="24"/>
        </w:rPr>
        <w:t>Chair, but</w:t>
      </w:r>
      <w:proofErr w:type="gramEnd"/>
      <w:r>
        <w:rPr>
          <w:rFonts w:ascii="Times New Roman" w:hAnsi="Times New Roman" w:cs="Times New Roman"/>
          <w:sz w:val="24"/>
          <w:szCs w:val="24"/>
        </w:rPr>
        <w:t xml:space="preserve"> should be based on availability of food/beverages. Whether the Chair will allow on-</w:t>
      </w:r>
      <w:r>
        <w:rPr>
          <w:rFonts w:ascii="Times New Roman" w:hAnsi="Times New Roman" w:cs="Times New Roman"/>
          <w:sz w:val="24"/>
          <w:szCs w:val="24"/>
        </w:rPr>
        <w:lastRenderedPageBreak/>
        <w:t xml:space="preserve">site registration/payment should be communicated to members in </w:t>
      </w:r>
      <w:proofErr w:type="gramStart"/>
      <w:r>
        <w:rPr>
          <w:rFonts w:ascii="Times New Roman" w:hAnsi="Times New Roman" w:cs="Times New Roman"/>
          <w:sz w:val="24"/>
          <w:szCs w:val="24"/>
        </w:rPr>
        <w:t>advance</w:t>
      </w:r>
      <w:proofErr w:type="gramEnd"/>
      <w:r>
        <w:rPr>
          <w:rFonts w:ascii="Times New Roman" w:hAnsi="Times New Roman" w:cs="Times New Roman"/>
          <w:sz w:val="24"/>
          <w:szCs w:val="24"/>
        </w:rPr>
        <w:t xml:space="preserve"> so they can plan accordingly.</w:t>
      </w:r>
    </w:p>
    <w:p w:rsidR="00C77589" w:rsidRDefault="00C77589" w:rsidP="00C77589">
      <w:pPr>
        <w:ind w:left="360"/>
        <w:jc w:val="both"/>
        <w:rPr>
          <w:rFonts w:ascii="Times New Roman" w:hAnsi="Times New Roman" w:cs="Times New Roman"/>
          <w:sz w:val="24"/>
          <w:szCs w:val="24"/>
        </w:rPr>
      </w:pPr>
      <w:r>
        <w:rPr>
          <w:rFonts w:ascii="Times New Roman" w:hAnsi="Times New Roman" w:cs="Times New Roman"/>
          <w:sz w:val="24"/>
          <w:szCs w:val="24"/>
        </w:rPr>
        <w:t>More details about the tailgate should be added by the Homecoming Chair; at the time of writing this Handbook, the outgoing Chair has not overseen the execution of a tailgate and therefore does not intend for this list to be exhaustive.</w:t>
      </w:r>
    </w:p>
    <w:p w:rsidR="00C77589" w:rsidRDefault="00C77589" w:rsidP="00C77589">
      <w:pPr>
        <w:ind w:left="360"/>
        <w:jc w:val="both"/>
        <w:rPr>
          <w:rFonts w:ascii="Times New Roman" w:hAnsi="Times New Roman" w:cs="Times New Roman"/>
          <w:i/>
          <w:sz w:val="24"/>
          <w:szCs w:val="24"/>
        </w:rPr>
      </w:pPr>
      <w:r>
        <w:rPr>
          <w:rFonts w:ascii="Times New Roman" w:hAnsi="Times New Roman" w:cs="Times New Roman"/>
          <w:i/>
          <w:sz w:val="24"/>
          <w:szCs w:val="24"/>
        </w:rPr>
        <w:t>Gameday Tailgate Chair/Coordinator Checklist:</w:t>
      </w:r>
    </w:p>
    <w:p w:rsidR="00C77589" w:rsidRDefault="00560A80" w:rsidP="00C77589">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Work with Athletics/Marketing to solidify a location for the Tailgate event</w:t>
      </w:r>
    </w:p>
    <w:p w:rsidR="00560A80" w:rsidRDefault="00560A80" w:rsidP="00C77589">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Select a catering company and determine menu and pricing</w:t>
      </w:r>
    </w:p>
    <w:p w:rsidR="00560A80" w:rsidRDefault="00560A80" w:rsidP="00C77589">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Sell tickets to members, using the same Homecoming Event Registration page as other events if possible</w:t>
      </w:r>
    </w:p>
    <w:p w:rsidR="00560A80" w:rsidRDefault="00560A80" w:rsidP="00C77589">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Determine ticketing and whether on-site registration is permitted</w:t>
      </w:r>
    </w:p>
    <w:p w:rsidR="00560A80" w:rsidRPr="00C77589" w:rsidRDefault="00560A80" w:rsidP="00C77589">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Ensure that all necessary supplies are available</w:t>
      </w:r>
    </w:p>
    <w:sectPr w:rsidR="00560A80" w:rsidRPr="00C775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8731A"/>
    <w:multiLevelType w:val="hybridMultilevel"/>
    <w:tmpl w:val="0E726D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5E4C82"/>
    <w:multiLevelType w:val="hybridMultilevel"/>
    <w:tmpl w:val="BCFEF1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2BE0291"/>
    <w:multiLevelType w:val="hybridMultilevel"/>
    <w:tmpl w:val="5D807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263E62"/>
    <w:multiLevelType w:val="hybridMultilevel"/>
    <w:tmpl w:val="F0244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2807C7"/>
    <w:multiLevelType w:val="hybridMultilevel"/>
    <w:tmpl w:val="F5D6D468"/>
    <w:lvl w:ilvl="0" w:tplc="2104222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66B72F9"/>
    <w:multiLevelType w:val="hybridMultilevel"/>
    <w:tmpl w:val="0088B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763649"/>
    <w:multiLevelType w:val="hybridMultilevel"/>
    <w:tmpl w:val="8EF83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AD2447"/>
    <w:multiLevelType w:val="hybridMultilevel"/>
    <w:tmpl w:val="D2409820"/>
    <w:lvl w:ilvl="0" w:tplc="53DEC02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4B6F76"/>
    <w:multiLevelType w:val="hybridMultilevel"/>
    <w:tmpl w:val="AC04A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955CF7"/>
    <w:multiLevelType w:val="hybridMultilevel"/>
    <w:tmpl w:val="55A4E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9"/>
  </w:num>
  <w:num w:numId="5">
    <w:abstractNumId w:val="2"/>
  </w:num>
  <w:num w:numId="6">
    <w:abstractNumId w:val="5"/>
  </w:num>
  <w:num w:numId="7">
    <w:abstractNumId w:val="6"/>
  </w:num>
  <w:num w:numId="8">
    <w:abstractNumId w:val="1"/>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FFF"/>
    <w:rsid w:val="000125CF"/>
    <w:rsid w:val="000468FE"/>
    <w:rsid w:val="001959A3"/>
    <w:rsid w:val="001E7E34"/>
    <w:rsid w:val="002B2558"/>
    <w:rsid w:val="00483F33"/>
    <w:rsid w:val="00560A80"/>
    <w:rsid w:val="00696FFF"/>
    <w:rsid w:val="006F3192"/>
    <w:rsid w:val="007A27CD"/>
    <w:rsid w:val="007F08A4"/>
    <w:rsid w:val="007F1EAF"/>
    <w:rsid w:val="00874D5C"/>
    <w:rsid w:val="008761BF"/>
    <w:rsid w:val="008B1709"/>
    <w:rsid w:val="0092231A"/>
    <w:rsid w:val="00A14B5A"/>
    <w:rsid w:val="00AD4CC2"/>
    <w:rsid w:val="00BE7988"/>
    <w:rsid w:val="00C528A0"/>
    <w:rsid w:val="00C77589"/>
    <w:rsid w:val="00DE79D5"/>
    <w:rsid w:val="00E05FE6"/>
    <w:rsid w:val="00E30B91"/>
    <w:rsid w:val="00E41A55"/>
    <w:rsid w:val="00E5175A"/>
    <w:rsid w:val="00EA1058"/>
    <w:rsid w:val="00EB4B05"/>
    <w:rsid w:val="00F01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AB7EB"/>
  <w15:chartTrackingRefBased/>
  <w15:docId w15:val="{519883EE-C7B3-44EB-A2BA-53C0152F5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6FFF"/>
  </w:style>
  <w:style w:type="paragraph" w:styleId="Heading1">
    <w:name w:val="heading 1"/>
    <w:basedOn w:val="Normal"/>
    <w:next w:val="Normal"/>
    <w:link w:val="Heading1Char"/>
    <w:uiPriority w:val="9"/>
    <w:qFormat/>
    <w:rsid w:val="00696FF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96FF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6FF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96FF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96FFF"/>
    <w:pPr>
      <w:ind w:left="720"/>
      <w:contextualSpacing/>
    </w:pPr>
  </w:style>
  <w:style w:type="character" w:styleId="Hyperlink">
    <w:name w:val="Hyperlink"/>
    <w:basedOn w:val="DefaultParagraphFont"/>
    <w:uiPriority w:val="99"/>
    <w:unhideWhenUsed/>
    <w:rsid w:val="00EA1058"/>
    <w:rPr>
      <w:color w:val="0563C1" w:themeColor="hyperlink"/>
      <w:u w:val="single"/>
    </w:rPr>
  </w:style>
  <w:style w:type="character" w:styleId="UnresolvedMention">
    <w:name w:val="Unresolved Mention"/>
    <w:basedOn w:val="DefaultParagraphFont"/>
    <w:uiPriority w:val="99"/>
    <w:semiHidden/>
    <w:unhideWhenUsed/>
    <w:rsid w:val="00EA105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wierzbi@umn.edu" TargetMode="External"/><Relationship Id="rId3" Type="http://schemas.openxmlformats.org/officeDocument/2006/relationships/settings" Target="settings.xml"/><Relationship Id="rId7" Type="http://schemas.openxmlformats.org/officeDocument/2006/relationships/hyperlink" Target="mailto:kern0072@umn.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ahc@umn.edu" TargetMode="External"/><Relationship Id="rId11" Type="http://schemas.openxmlformats.org/officeDocument/2006/relationships/fontTable" Target="fontTable.xml"/><Relationship Id="rId5" Type="http://schemas.openxmlformats.org/officeDocument/2006/relationships/hyperlink" Target="mailto:homecoming@skiumah.org" TargetMode="External"/><Relationship Id="rId10" Type="http://schemas.openxmlformats.org/officeDocument/2006/relationships/hyperlink" Target="mailto:derrickrink@gmail.com" TargetMode="External"/><Relationship Id="rId4" Type="http://schemas.openxmlformats.org/officeDocument/2006/relationships/webSettings" Target="webSettings.xml"/><Relationship Id="rId9" Type="http://schemas.openxmlformats.org/officeDocument/2006/relationships/hyperlink" Target="mailto:joewalsh@um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5</Pages>
  <Words>1763</Words>
  <Characters>10055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Raoul Shah</dc:creator>
  <cp:keywords/>
  <dc:description/>
  <cp:lastModifiedBy>Raoul Shah</cp:lastModifiedBy>
  <cp:revision>8</cp:revision>
  <dcterms:created xsi:type="dcterms:W3CDTF">2018-11-23T21:53:00Z</dcterms:created>
  <dcterms:modified xsi:type="dcterms:W3CDTF">2018-11-23T23:24:00Z</dcterms:modified>
</cp:coreProperties>
</file>